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 TREE SONG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>by Rudyard Kipling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Of all the trees that grow so fair, Old England to adorn,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Greater are none beneath the sun, than oak and ash and thorn.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Sing oak and ash and thorn, good sirs, all of a midsummer morn!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Surely we sing no little thing in oak and ash and thorn!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Oak of the clay lived many a day or ever Æneas began.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Ash of the loam was a lady at home when Brut was an outlaw man.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Thorn of the down saw New Troy Town from which London was born.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Witness hereby the ancientry of oak and ash and thorn!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Yew that is old in the churchyard mould, he breedeth a mighty bow.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Alder for shoes do wise men choose and beech for cups also,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when ye have killed and your bowl is spilled and your shoes are clean outworn.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Back ye must speed for all that ye need to oak and ash and thorn!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Ellum she hateth mankind and waiteth till every gust be laid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drop a limb on the head of him that anyway trusts her shade,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whether a lad be sober or sad or mellow with ale from the horn,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 will take no wrong when he lieth along 'neath oak and ash and thorn!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Oh, do not tell the priest</w:t>
      </w:r>
      <w:r>
        <w:rPr>
          <w:rFonts w:ascii="Arial" w:hAnsi="Arial"/>
        </w:rPr>
        <w:t xml:space="preserve"> our plight or he would call it a sin,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we have been out in the wood all night, a-conjuring summer in!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we bring you news by word of mouth -- good news for cattle and corn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Now is the sun come up from the south with oak and ash and thorn.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Sing oak and ash and thorn, good sirs, all of a midsummer morn!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England shall bide till judgement tide by oak and ash and thorn!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LibreOffice/6.0.7.3$Windows_X86_64 LibreOffice_project/dc89aa7a9eabfd848af146d5086077aeed2ae4a5</Application>
  <Pages>1</Pages>
  <Words>301</Words>
  <Characters>1151</Characters>
  <CharactersWithSpaces>1484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2019-04-02T16:24:24Z</dcterms:created>
  <dc:creator/>
  <dc:description/>
  <dc:language>en-US</dc:language>
  <cp:lastModifiedBy/>
  <dcterms:modified xsi:type="dcterms:W3CDTF">2019-04-02T16:40:20Z</dcterms:modified>
  <cp:revision>1</cp:revision>
  <dc:subject/>
  <dc:title/>
</cp:coreProperties>
</file>