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media/image2.gif" ContentType="image/gif"/>
  <Override PartName="/word/media/image3.gif" ContentType="image/gif"/>
  <Override PartName="/word/media/image4.gif" ContentType="image/gi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14605" cy="762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605" cy="76200"/>
                    </a:xfrm>
                    <a:prstGeom prst="rect">
                      <a:avLst/>
                    </a:prstGeom>
                  </pic:spPr>
                </pic:pic>
              </a:graphicData>
            </a:graphic>
          </wp:inline>
        </w:drawing>
      </w:r>
    </w:p>
    <w:p>
      <w:pPr>
        <w:pStyle w:val="Normal"/>
        <w:rPr/>
      </w:pPr>
      <w:r>
        <w:rPr/>
      </w:r>
    </w:p>
    <w:p>
      <w:pPr>
        <w:pStyle w:val="Normal"/>
        <w:rPr>
          <w:rFonts w:ascii="Arial" w:hAnsi="Arial"/>
        </w:rPr>
      </w:pPr>
      <w:r>
        <w:rPr>
          <w:rFonts w:ascii="Arial" w:hAnsi="Arial"/>
        </w:rPr>
        <w:t xml:space="preserve">   </w:t>
      </w:r>
      <w:r>
        <w:rPr>
          <w:rFonts w:ascii="Arial" w:hAnsi="Arial"/>
        </w:rPr>
        <w:t xml:space="preserve">This is the archive of </w:t>
      </w:r>
      <w:r>
        <w:rPr>
          <w:rFonts w:ascii="Arial" w:hAnsi="Arial"/>
          <w:i/>
          <w:iCs/>
        </w:rPr>
        <w:t>The Cauldrons</w:t>
      </w:r>
      <w:r>
        <w:rPr>
          <w:rFonts w:ascii="Arial" w:hAnsi="Arial"/>
        </w:rPr>
        <w:t xml:space="preserve"> of the Mythopoeic SIG of American Mensa.</w:t>
      </w:r>
    </w:p>
    <w:p>
      <w:pPr>
        <w:pStyle w:val="Normal"/>
        <w:rPr/>
      </w:pPr>
      <w:r>
        <w:rPr/>
      </w:r>
    </w:p>
    <w:p>
      <w:pPr>
        <w:pStyle w:val="Normal"/>
        <w:rPr/>
      </w:pPr>
      <w:hyperlink r:id="rId3" w:tgtFrame="_top">
        <w:r>
          <w:rPr>
            <w:rStyle w:val="InternetLink"/>
            <w:rFonts w:ascii="Arial" w:hAnsi="Arial"/>
            <w:b/>
            <w:color w:val="0000FF"/>
            <w:sz w:val="24"/>
            <w:szCs w:val="24"/>
            <w:highlight w:val="white"/>
            <w:u w:val="single"/>
          </w:rPr>
          <w:t>issue 54</w:t>
        </w:r>
      </w:hyperlink>
      <w:r>
        <w:rPr>
          <w:rFonts w:ascii="Arial" w:hAnsi="Arial"/>
          <w:color w:val="0000FF"/>
          <w:sz w:val="24"/>
          <w:szCs w:val="24"/>
          <w:highlight w:val="white"/>
        </w:rPr>
        <w:t xml:space="preserve"> </w:t>
      </w:r>
      <w:r>
        <w:rPr>
          <w:rFonts w:ascii="Arial" w:hAnsi="Arial"/>
          <w:color w:val="000000"/>
          <w:sz w:val="24"/>
          <w:szCs w:val="24"/>
          <w:highlight w:val="white"/>
        </w:rPr>
        <w:t>A comparison of the book and the new movie version of "The Lion the Witch and the Wardrobe", more on spacewarps and an article on Edda and Pfuthark scripts (which alas cannot be rep</w:t>
      </w:r>
      <w:r>
        <w:rPr>
          <w:rFonts w:ascii="Arial" w:hAnsi="Arial"/>
          <w:color w:val="000000"/>
          <w:sz w:val="24"/>
          <w:szCs w:val="24"/>
          <w:highlight w:val="white"/>
        </w:rPr>
        <w:t>r</w:t>
      </w:r>
      <w:r>
        <w:rPr>
          <w:rFonts w:ascii="Arial" w:hAnsi="Arial"/>
          <w:color w:val="000000"/>
          <w:sz w:val="24"/>
          <w:szCs w:val="24"/>
          <w:highlight w:val="white"/>
        </w:rPr>
        <w:t>oduced on the webpage)</w:t>
      </w:r>
    </w:p>
    <w:p>
      <w:pPr>
        <w:pStyle w:val="Normal"/>
        <w:rPr>
          <w:rFonts w:ascii="Arial" w:hAnsi="Arial"/>
          <w:sz w:val="24"/>
          <w:szCs w:val="24"/>
          <w:highlight w:val="white"/>
        </w:rPr>
      </w:pPr>
      <w:r>
        <w:rPr>
          <w:rFonts w:ascii="Arial" w:hAnsi="Arial"/>
          <w:sz w:val="24"/>
          <w:szCs w:val="24"/>
          <w:highlight w:val="white"/>
        </w:rPr>
        <w:drawing>
          <wp:inline distT="0" distB="0" distL="0" distR="0">
            <wp:extent cx="14605" cy="7620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4"/>
                    <a:stretch>
                      <a:fillRect/>
                    </a:stretch>
                  </pic:blipFill>
                  <pic:spPr bwMode="auto">
                    <a:xfrm>
                      <a:off x="0" y="0"/>
                      <a:ext cx="14605" cy="76200"/>
                    </a:xfrm>
                    <a:prstGeom prst="rect">
                      <a:avLst/>
                    </a:prstGeom>
                  </pic:spPr>
                </pic:pic>
              </a:graphicData>
            </a:graphic>
          </wp:inline>
        </w:drawing>
      </w:r>
    </w:p>
    <w:p>
      <w:pPr>
        <w:pStyle w:val="Normal"/>
        <w:rPr>
          <w:rFonts w:ascii="Arial" w:hAnsi="Arial"/>
          <w:color w:val="000000"/>
          <w:sz w:val="24"/>
          <w:szCs w:val="24"/>
          <w:highlight w:val="white"/>
        </w:rPr>
      </w:pPr>
      <w:r>
        <w:rPr>
          <w:rFonts w:ascii="Arial" w:hAnsi="Arial"/>
          <w:b/>
          <w:color w:val="000000"/>
          <w:sz w:val="24"/>
          <w:szCs w:val="24"/>
          <w:highlight w:val="white"/>
        </w:rPr>
        <w:t>53</w:t>
      </w:r>
      <w:r>
        <w:rPr>
          <w:rFonts w:ascii="Arial" w:hAnsi="Arial"/>
          <w:color w:val="000000"/>
          <w:sz w:val="24"/>
          <w:szCs w:val="24"/>
          <w:highlight w:val="white"/>
        </w:rPr>
        <w:t xml:space="preserve"> SIG News, Star Wars (Gungan Frontier), Scripts (Old Vulcan, Tengwar, Angerthas), Space Travel</w:t>
      </w:r>
    </w:p>
    <w:p>
      <w:pPr>
        <w:pStyle w:val="Normal"/>
        <w:rPr>
          <w:rFonts w:ascii="Arial" w:hAnsi="Arial"/>
          <w:sz w:val="24"/>
          <w:szCs w:val="24"/>
          <w:highlight w:val="white"/>
        </w:rPr>
      </w:pPr>
      <w:r>
        <w:rPr>
          <w:rFonts w:ascii="Arial" w:hAnsi="Arial"/>
          <w:sz w:val="24"/>
          <w:szCs w:val="24"/>
          <w:highlight w:val="white"/>
        </w:rPr>
        <w:drawing>
          <wp:inline distT="0" distB="0" distL="0" distR="0">
            <wp:extent cx="14605" cy="7620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5"/>
                    <a:stretch>
                      <a:fillRect/>
                    </a:stretch>
                  </pic:blipFill>
                  <pic:spPr bwMode="auto">
                    <a:xfrm>
                      <a:off x="0" y="0"/>
                      <a:ext cx="14605" cy="76200"/>
                    </a:xfrm>
                    <a:prstGeom prst="rect">
                      <a:avLst/>
                    </a:prstGeom>
                  </pic:spPr>
                </pic:pic>
              </a:graphicData>
            </a:graphic>
          </wp:inline>
        </w:drawing>
      </w:r>
    </w:p>
    <w:p>
      <w:pPr>
        <w:pStyle w:val="Normal"/>
        <w:rPr>
          <w:rFonts w:ascii="Arial" w:hAnsi="Arial"/>
          <w:color w:val="000000"/>
          <w:sz w:val="24"/>
          <w:szCs w:val="24"/>
          <w:highlight w:val="white"/>
        </w:rPr>
      </w:pPr>
      <w:r>
        <w:rPr>
          <w:rFonts w:ascii="Arial" w:hAnsi="Arial"/>
          <w:b/>
          <w:color w:val="000000"/>
          <w:sz w:val="24"/>
          <w:szCs w:val="24"/>
          <w:highlight w:val="white"/>
        </w:rPr>
        <w:t xml:space="preserve">52 </w:t>
      </w:r>
      <w:r>
        <w:rPr>
          <w:rFonts w:ascii="Arial" w:hAnsi="Arial"/>
          <w:color w:val="000000"/>
          <w:sz w:val="24"/>
          <w:szCs w:val="24"/>
          <w:highlight w:val="white"/>
        </w:rPr>
        <w:t>SIG News, On Eucatastrophe, collectables, Moiddle Earth Project, on epics, videos("Inside LOTR", "J. R. R. Tolkien", books (</w:t>
      </w:r>
      <w:r>
        <w:rPr>
          <w:rFonts w:ascii="Arial" w:hAnsi="Arial"/>
          <w:i/>
          <w:color w:val="000000"/>
          <w:sz w:val="24"/>
          <w:szCs w:val="24"/>
          <w:highlight w:val="white"/>
        </w:rPr>
        <w:t>Tolkien, Return of the Shadow, Morgith's Ring),</w:t>
      </w:r>
      <w:r>
        <w:rPr>
          <w:rFonts w:ascii="Arial" w:hAnsi="Arial"/>
          <w:color w:val="000000"/>
          <w:sz w:val="24"/>
          <w:szCs w:val="24"/>
          <w:highlight w:val="white"/>
        </w:rPr>
        <w:t xml:space="preserve"> glossopoeia</w:t>
      </w:r>
    </w:p>
    <w:p>
      <w:pPr>
        <w:pStyle w:val="Normal"/>
        <w:rPr>
          <w:rFonts w:ascii="Arial" w:hAnsi="Arial"/>
          <w:sz w:val="24"/>
          <w:szCs w:val="24"/>
          <w:highlight w:val="white"/>
        </w:rPr>
      </w:pPr>
      <w:r>
        <w:rPr>
          <w:rFonts w:ascii="Arial" w:hAnsi="Arial"/>
          <w:sz w:val="24"/>
          <w:szCs w:val="24"/>
          <w:highlight w:val="white"/>
        </w:rPr>
        <w:drawing>
          <wp:inline distT="0" distB="0" distL="0" distR="0">
            <wp:extent cx="14605" cy="76200"/>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6"/>
                    <a:stretch>
                      <a:fillRect/>
                    </a:stretch>
                  </pic:blipFill>
                  <pic:spPr bwMode="auto">
                    <a:xfrm>
                      <a:off x="0" y="0"/>
                      <a:ext cx="14605" cy="76200"/>
                    </a:xfrm>
                    <a:prstGeom prst="rect">
                      <a:avLst/>
                    </a:prstGeom>
                  </pic:spPr>
                </pic:pic>
              </a:graphicData>
            </a:graphic>
          </wp:inline>
        </w:drawing>
      </w:r>
    </w:p>
    <w:p>
      <w:pPr>
        <w:pStyle w:val="Normal"/>
        <w:rPr/>
      </w:pPr>
      <w:hyperlink r:id="rId7" w:tgtFrame="_top">
        <w:r>
          <w:rPr>
            <w:rStyle w:val="InternetLink"/>
            <w:rFonts w:ascii="Arial" w:hAnsi="Arial"/>
            <w:b/>
            <w:color w:val="0000BF"/>
            <w:sz w:val="24"/>
            <w:szCs w:val="24"/>
            <w:highlight w:val="white"/>
            <w:u w:val="single"/>
          </w:rPr>
          <w:t>Issue 51</w:t>
        </w:r>
      </w:hyperlink>
      <w:r>
        <w:rPr>
          <w:rFonts w:ascii="Arial" w:hAnsi="Arial"/>
          <w:color w:val="0000BF"/>
          <w:sz w:val="24"/>
          <w:szCs w:val="24"/>
          <w:highlight w:val="white"/>
        </w:rPr>
        <w:t xml:space="preserve"> </w:t>
      </w:r>
      <w:r>
        <w:rPr>
          <w:rFonts w:ascii="Arial" w:hAnsi="Arial"/>
          <w:color w:val="003300"/>
          <w:sz w:val="24"/>
          <w:szCs w:val="24"/>
          <w:highlight w:val="white"/>
        </w:rPr>
        <w:t>Super Mythos, Superwoman, time travel, Two Towers DVD</w:t>
      </w:r>
    </w:p>
    <w:p>
      <w:pPr>
        <w:pStyle w:val="Normal"/>
        <w:rPr>
          <w:rFonts w:ascii="Arial" w:hAnsi="Arial"/>
          <w:sz w:val="24"/>
          <w:szCs w:val="24"/>
          <w:highlight w:val="white"/>
        </w:rPr>
      </w:pPr>
      <w:r>
        <w:rPr>
          <w:rFonts w:ascii="Arial" w:hAnsi="Arial"/>
          <w:sz w:val="24"/>
          <w:szCs w:val="24"/>
          <w:highlight w:val="white"/>
        </w:rPr>
      </w:r>
    </w:p>
    <w:p>
      <w:pPr>
        <w:pStyle w:val="Normal"/>
        <w:rPr/>
      </w:pPr>
      <w:hyperlink r:id="rId8" w:tgtFrame="_top">
        <w:r>
          <w:rPr>
            <w:rStyle w:val="InternetLink"/>
            <w:rFonts w:ascii="Arial" w:hAnsi="Arial"/>
            <w:b/>
            <w:color w:val="0000FF"/>
            <w:sz w:val="24"/>
            <w:szCs w:val="24"/>
            <w:highlight w:val="white"/>
            <w:u w:val="single"/>
          </w:rPr>
          <w:t>issue 50</w:t>
        </w:r>
      </w:hyperlink>
      <w:r>
        <w:rPr>
          <w:rFonts w:ascii="Arial" w:hAnsi="Arial"/>
          <w:color w:val="0000FF"/>
          <w:sz w:val="24"/>
          <w:szCs w:val="24"/>
          <w:highlight w:val="white"/>
        </w:rPr>
        <w:t xml:space="preserve"> </w:t>
      </w:r>
      <w:r>
        <w:rPr>
          <w:rFonts w:ascii="Arial" w:hAnsi="Arial"/>
          <w:color w:val="000000"/>
          <w:sz w:val="24"/>
          <w:szCs w:val="24"/>
          <w:highlight w:val="white"/>
        </w:rPr>
        <w:t>June 2002</w:t>
      </w:r>
    </w:p>
    <w:p>
      <w:pPr>
        <w:pStyle w:val="Normal"/>
        <w:rPr>
          <w:rFonts w:ascii="Arial" w:hAnsi="Arial"/>
          <w:color w:val="000000"/>
          <w:sz w:val="24"/>
          <w:szCs w:val="24"/>
          <w:highlight w:val="white"/>
        </w:rPr>
      </w:pPr>
      <w:r>
        <w:rPr>
          <w:rFonts w:ascii="Arial" w:hAnsi="Arial"/>
          <w:color w:val="000000"/>
          <w:sz w:val="24"/>
          <w:szCs w:val="24"/>
          <w:highlight w:val="white"/>
        </w:rPr>
        <w:t> </w:t>
      </w:r>
      <w:r>
        <w:rPr>
          <w:rFonts w:ascii="Arial" w:hAnsi="Arial"/>
          <w:color w:val="000000"/>
          <w:sz w:val="24"/>
          <w:szCs w:val="24"/>
          <w:highlight w:val="white"/>
        </w:rPr>
        <w:t>Ringmania (</w:t>
      </w:r>
      <w:r>
        <w:rPr>
          <w:rFonts w:ascii="Arial" w:hAnsi="Arial"/>
          <w:i/>
          <w:color w:val="000000"/>
          <w:sz w:val="24"/>
          <w:szCs w:val="24"/>
          <w:highlight w:val="white"/>
        </w:rPr>
        <w:t>FOTR</w:t>
      </w:r>
      <w:r>
        <w:rPr>
          <w:rFonts w:ascii="Arial" w:hAnsi="Arial"/>
          <w:color w:val="000000"/>
          <w:sz w:val="24"/>
          <w:szCs w:val="24"/>
          <w:highlight w:val="white"/>
        </w:rPr>
        <w:t xml:space="preserve"> film), "Star Wars: Episode 2" and the New Age, </w:t>
      </w:r>
      <w:r>
        <w:rPr>
          <w:rFonts w:ascii="Arial" w:hAnsi="Arial"/>
          <w:i/>
          <w:color w:val="000000"/>
          <w:sz w:val="24"/>
          <w:szCs w:val="24"/>
          <w:highlight w:val="white"/>
        </w:rPr>
        <w:t>Xoo Book</w:t>
      </w:r>
    </w:p>
    <w:p>
      <w:pPr>
        <w:pStyle w:val="Normal"/>
        <w:rPr>
          <w:rFonts w:ascii="Arial" w:hAnsi="Arial"/>
          <w:sz w:val="24"/>
          <w:szCs w:val="24"/>
          <w:highlight w:val="white"/>
        </w:rPr>
      </w:pPr>
      <w:r>
        <w:rPr>
          <w:rFonts w:ascii="Arial" w:hAnsi="Arial"/>
          <w:sz w:val="24"/>
          <w:szCs w:val="24"/>
          <w:highlight w:val="white"/>
        </w:rPr>
      </w:r>
    </w:p>
    <w:p>
      <w:pPr>
        <w:pStyle w:val="Normal"/>
        <w:rPr/>
      </w:pPr>
      <w:hyperlink r:id="rId9" w:tgtFrame="_top">
        <w:r>
          <w:rPr>
            <w:rStyle w:val="InternetLink"/>
            <w:rFonts w:ascii="Arial" w:hAnsi="Arial"/>
            <w:b/>
            <w:i/>
            <w:color w:val="0000BF"/>
            <w:sz w:val="24"/>
            <w:szCs w:val="24"/>
            <w:highlight w:val="white"/>
            <w:u w:val="single"/>
          </w:rPr>
          <w:t>issue 49</w:t>
        </w:r>
      </w:hyperlink>
      <w:r>
        <w:rPr>
          <w:rFonts w:ascii="Arial" w:hAnsi="Arial"/>
          <w:color w:val="0000BF"/>
          <w:sz w:val="24"/>
          <w:szCs w:val="24"/>
          <w:highlight w:val="white"/>
        </w:rPr>
        <w:t xml:space="preserve"> </w:t>
      </w:r>
      <w:r>
        <w:rPr>
          <w:rFonts w:ascii="Arial" w:hAnsi="Arial"/>
          <w:color w:val="000000"/>
          <w:sz w:val="24"/>
          <w:szCs w:val="24"/>
          <w:highlight w:val="white"/>
        </w:rPr>
        <w:t> </w:t>
      </w:r>
      <w:r>
        <w:rPr>
          <w:rFonts w:ascii="Arial" w:hAnsi="Arial"/>
          <w:i/>
          <w:color w:val="000000"/>
          <w:sz w:val="24"/>
          <w:szCs w:val="24"/>
          <w:highlight w:val="white"/>
        </w:rPr>
        <w:t>49 -- Nov. 2001</w:t>
      </w:r>
    </w:p>
    <w:p>
      <w:pPr>
        <w:pStyle w:val="Normal"/>
        <w:rPr>
          <w:rFonts w:ascii="Arial" w:hAnsi="Arial"/>
          <w:color w:val="000000"/>
          <w:sz w:val="24"/>
          <w:szCs w:val="24"/>
          <w:highlight w:val="white"/>
        </w:rPr>
      </w:pPr>
      <w:r>
        <w:rPr>
          <w:rFonts w:ascii="Arial" w:hAnsi="Arial"/>
          <w:color w:val="000000"/>
          <w:sz w:val="24"/>
          <w:szCs w:val="24"/>
          <w:highlight w:val="white"/>
        </w:rPr>
        <w:t> </w:t>
      </w:r>
      <w:r>
        <w:rPr>
          <w:rFonts w:ascii="Arial" w:hAnsi="Arial"/>
          <w:i/>
          <w:color w:val="000000"/>
          <w:sz w:val="24"/>
          <w:szCs w:val="24"/>
          <w:highlight w:val="white"/>
        </w:rPr>
        <w:t xml:space="preserve">LOTR </w:t>
      </w:r>
      <w:r>
        <w:rPr>
          <w:rFonts w:ascii="Arial" w:hAnsi="Arial"/>
          <w:color w:val="000000"/>
          <w:sz w:val="24"/>
          <w:szCs w:val="24"/>
          <w:highlight w:val="white"/>
        </w:rPr>
        <w:t>boom, "Smallville", Nojokan (Vulcan linguistics)</w:t>
      </w:r>
    </w:p>
    <w:p>
      <w:pPr>
        <w:pStyle w:val="Normal"/>
        <w:rPr>
          <w:rFonts w:ascii="Arial" w:hAnsi="Arial"/>
          <w:sz w:val="24"/>
          <w:szCs w:val="24"/>
          <w:highlight w:val="white"/>
        </w:rPr>
      </w:pPr>
      <w:r>
        <w:rPr>
          <w:rFonts w:ascii="Arial" w:hAnsi="Arial"/>
          <w:sz w:val="24"/>
          <w:szCs w:val="24"/>
          <w:highlight w:val="white"/>
        </w:rPr>
      </w:r>
    </w:p>
    <w:p>
      <w:pPr>
        <w:pStyle w:val="Normal"/>
        <w:rPr>
          <w:rFonts w:ascii="Arial" w:hAnsi="Arial"/>
          <w:color w:val="000000"/>
          <w:sz w:val="24"/>
          <w:szCs w:val="24"/>
          <w:highlight w:val="white"/>
        </w:rPr>
      </w:pPr>
      <w:r>
        <w:rPr>
          <w:rFonts w:ascii="Arial" w:hAnsi="Arial"/>
          <w:color w:val="000000"/>
          <w:sz w:val="24"/>
          <w:szCs w:val="24"/>
          <w:highlight w:val="white"/>
        </w:rPr>
        <w:t xml:space="preserve">48 -- June 2001 </w:t>
      </w:r>
    </w:p>
    <w:p>
      <w:pPr>
        <w:pStyle w:val="Normal"/>
        <w:rPr>
          <w:rFonts w:ascii="Arial" w:hAnsi="Arial"/>
          <w:color w:val="000000"/>
          <w:sz w:val="24"/>
          <w:szCs w:val="24"/>
          <w:highlight w:val="white"/>
        </w:rPr>
      </w:pPr>
      <w:r>
        <w:rPr>
          <w:rFonts w:ascii="Arial" w:hAnsi="Arial"/>
          <w:color w:val="000000"/>
          <w:sz w:val="24"/>
          <w:szCs w:val="24"/>
          <w:highlight w:val="white"/>
        </w:rPr>
        <w:t xml:space="preserve">fonts collected off the internet including Atlantean, Hieroglyphics, Cuneiform, Runes, Ogham, Utopian, Tengwar; brief reviews of new </w:t>
      </w:r>
      <w:r>
        <w:rPr>
          <w:rFonts w:ascii="Arial" w:hAnsi="Arial"/>
          <w:i/>
          <w:color w:val="000000"/>
          <w:sz w:val="24"/>
          <w:szCs w:val="24"/>
          <w:highlight w:val="white"/>
        </w:rPr>
        <w:t>Till We Have Faces</w:t>
      </w:r>
      <w:r>
        <w:rPr>
          <w:rFonts w:ascii="Arial" w:hAnsi="Arial"/>
          <w:color w:val="000000"/>
          <w:sz w:val="24"/>
          <w:szCs w:val="24"/>
          <w:highlight w:val="white"/>
        </w:rPr>
        <w:t xml:space="preserve"> and Michael O'Brian's </w:t>
      </w:r>
      <w:r>
        <w:rPr>
          <w:rFonts w:ascii="Arial" w:hAnsi="Arial"/>
          <w:i/>
          <w:color w:val="000000"/>
          <w:sz w:val="24"/>
          <w:szCs w:val="24"/>
          <w:highlight w:val="white"/>
        </w:rPr>
        <w:t>A Landscape of Dragons</w:t>
      </w:r>
      <w:r>
        <w:rPr>
          <w:rFonts w:ascii="Arial" w:hAnsi="Arial"/>
          <w:color w:val="000000"/>
          <w:sz w:val="24"/>
          <w:szCs w:val="24"/>
          <w:highlight w:val="white"/>
        </w:rPr>
        <w:t>; heropoeia (Stan Lee's superhero generator), Jeffrey Henning's Intermythic language</w:t>
      </w:r>
    </w:p>
    <w:p>
      <w:pPr>
        <w:pStyle w:val="Normal"/>
        <w:rPr>
          <w:rFonts w:ascii="Arial" w:hAnsi="Arial"/>
          <w:sz w:val="24"/>
          <w:szCs w:val="24"/>
          <w:highlight w:val="white"/>
        </w:rPr>
      </w:pPr>
      <w:r>
        <w:rPr>
          <w:rFonts w:ascii="Arial" w:hAnsi="Arial"/>
          <w:sz w:val="24"/>
          <w:szCs w:val="24"/>
          <w:highlight w:val="white"/>
        </w:rPr>
      </w:r>
    </w:p>
    <w:p>
      <w:pPr>
        <w:pStyle w:val="Normal"/>
        <w:rPr>
          <w:rFonts w:ascii="Arial" w:hAnsi="Arial"/>
          <w:color w:val="000000"/>
          <w:sz w:val="24"/>
          <w:szCs w:val="24"/>
          <w:highlight w:val="white"/>
        </w:rPr>
      </w:pPr>
      <w:r>
        <w:rPr>
          <w:rFonts w:ascii="Arial" w:hAnsi="Arial"/>
          <w:color w:val="000000"/>
          <w:sz w:val="24"/>
          <w:szCs w:val="24"/>
          <w:highlight w:val="white"/>
        </w:rPr>
        <w:t>47 -- Feb. 2001</w:t>
      </w:r>
    </w:p>
    <w:p>
      <w:pPr>
        <w:pStyle w:val="Normal"/>
        <w:rPr>
          <w:rFonts w:ascii="Arial" w:hAnsi="Arial"/>
          <w:color w:val="000000"/>
          <w:sz w:val="24"/>
          <w:szCs w:val="24"/>
          <w:highlight w:val="white"/>
        </w:rPr>
      </w:pPr>
      <w:r>
        <w:rPr>
          <w:rFonts w:ascii="Arial" w:hAnsi="Arial"/>
          <w:color w:val="000000"/>
          <w:sz w:val="24"/>
          <w:szCs w:val="24"/>
          <w:highlight w:val="white"/>
        </w:rPr>
        <w:t> </w:t>
      </w:r>
      <w:r>
        <w:rPr>
          <w:rFonts w:ascii="Arial" w:hAnsi="Arial"/>
          <w:color w:val="000000"/>
          <w:sz w:val="24"/>
          <w:szCs w:val="24"/>
          <w:highlight w:val="white"/>
        </w:rPr>
        <w:t>"Andromeda", the Basilean tale -- "The Last Ogre", "X-Men" (from Apocalypse to Wolfsbane)</w:t>
      </w:r>
    </w:p>
    <w:p>
      <w:pPr>
        <w:pStyle w:val="Normal"/>
        <w:rPr>
          <w:rFonts w:ascii="Arial" w:hAnsi="Arial"/>
          <w:sz w:val="24"/>
          <w:szCs w:val="24"/>
          <w:highlight w:val="white"/>
        </w:rPr>
      </w:pPr>
      <w:r>
        <w:rPr>
          <w:rFonts w:ascii="Arial" w:hAnsi="Arial"/>
          <w:sz w:val="24"/>
          <w:szCs w:val="24"/>
          <w:highlight w:val="white"/>
        </w:rPr>
      </w:r>
    </w:p>
    <w:p>
      <w:pPr>
        <w:pStyle w:val="Normal"/>
        <w:rPr>
          <w:rFonts w:ascii="Arial" w:hAnsi="Arial"/>
          <w:color w:val="000000"/>
          <w:sz w:val="24"/>
          <w:szCs w:val="24"/>
          <w:highlight w:val="white"/>
        </w:rPr>
      </w:pPr>
      <w:r>
        <w:rPr>
          <w:rFonts w:ascii="Arial" w:hAnsi="Arial"/>
          <w:color w:val="000000"/>
          <w:sz w:val="24"/>
          <w:szCs w:val="24"/>
          <w:highlight w:val="white"/>
        </w:rPr>
        <w:t>46 -- Oct. 2000</w:t>
      </w:r>
    </w:p>
    <w:p>
      <w:pPr>
        <w:pStyle w:val="Normal"/>
        <w:rPr>
          <w:rFonts w:ascii="Arial" w:hAnsi="Arial"/>
          <w:color w:val="000000"/>
          <w:sz w:val="24"/>
          <w:szCs w:val="24"/>
          <w:highlight w:val="white"/>
        </w:rPr>
      </w:pPr>
      <w:r>
        <w:rPr>
          <w:rFonts w:ascii="Arial" w:hAnsi="Arial"/>
          <w:color w:val="000000"/>
          <w:sz w:val="24"/>
          <w:szCs w:val="24"/>
          <w:highlight w:val="white"/>
        </w:rPr>
        <w:t> </w:t>
      </w:r>
      <w:r>
        <w:rPr>
          <w:rFonts w:ascii="Arial" w:hAnsi="Arial"/>
          <w:color w:val="000000"/>
          <w:sz w:val="24"/>
          <w:szCs w:val="24"/>
          <w:highlight w:val="white"/>
        </w:rPr>
        <w:t xml:space="preserve">The Basilean tale -- "The Legend of Roaringford" </w:t>
      </w:r>
      <w:r>
        <w:rPr>
          <w:rFonts w:ascii="Arial" w:hAnsi="Arial"/>
          <w:color w:val="000000"/>
          <w:sz w:val="24"/>
          <w:szCs w:val="24"/>
          <w:highlight w:val="white"/>
        </w:rPr>
        <w:t xml:space="preserve">[later included in </w:t>
      </w:r>
      <w:r>
        <w:rPr>
          <w:rFonts w:ascii="Arial" w:hAnsi="Arial"/>
          <w:i/>
          <w:iCs/>
          <w:color w:val="000000"/>
          <w:sz w:val="24"/>
          <w:szCs w:val="24"/>
          <w:highlight w:val="white"/>
        </w:rPr>
        <w:t>The Wizard Who Couldn't and other Basilian Tales</w:t>
      </w:r>
      <w:r>
        <w:rPr>
          <w:rFonts w:ascii="Arial" w:hAnsi="Arial"/>
          <w:color w:val="000000"/>
          <w:sz w:val="24"/>
          <w:szCs w:val="24"/>
          <w:highlight w:val="white"/>
        </w:rPr>
        <w:t xml:space="preserve">] </w:t>
      </w:r>
      <w:r>
        <w:rPr>
          <w:rFonts w:ascii="Arial" w:hAnsi="Arial"/>
          <w:color w:val="000000"/>
          <w:sz w:val="24"/>
          <w:szCs w:val="24"/>
          <w:highlight w:val="white"/>
        </w:rPr>
        <w:t xml:space="preserve">and "Harry Potter Is No Magician's Nephew" </w:t>
      </w:r>
    </w:p>
    <w:p>
      <w:pPr>
        <w:pStyle w:val="Normal"/>
        <w:rPr>
          <w:rFonts w:ascii="Arial" w:hAnsi="Arial"/>
          <w:sz w:val="24"/>
          <w:szCs w:val="24"/>
          <w:highlight w:val="white"/>
        </w:rPr>
      </w:pPr>
      <w:r>
        <w:rPr>
          <w:rFonts w:ascii="Arial" w:hAnsi="Arial"/>
          <w:sz w:val="24"/>
          <w:szCs w:val="24"/>
          <w:highlight w:val="white"/>
        </w:rPr>
      </w:r>
    </w:p>
    <w:p>
      <w:pPr>
        <w:pStyle w:val="Normal"/>
        <w:rPr>
          <w:rFonts w:ascii="Arial" w:hAnsi="Arial"/>
          <w:color w:val="000000"/>
          <w:sz w:val="24"/>
          <w:szCs w:val="24"/>
          <w:highlight w:val="white"/>
        </w:rPr>
      </w:pPr>
      <w:r>
        <w:rPr>
          <w:rFonts w:ascii="Arial" w:hAnsi="Arial"/>
          <w:color w:val="000000"/>
          <w:sz w:val="24"/>
          <w:szCs w:val="24"/>
          <w:highlight w:val="white"/>
        </w:rPr>
        <w:t>45 -- Apr. 2000</w:t>
      </w:r>
    </w:p>
    <w:p>
      <w:pPr>
        <w:pStyle w:val="Normal"/>
        <w:rPr>
          <w:rFonts w:ascii="Arial" w:hAnsi="Arial"/>
          <w:color w:val="000000"/>
          <w:sz w:val="24"/>
          <w:szCs w:val="24"/>
          <w:highlight w:val="white"/>
        </w:rPr>
      </w:pPr>
      <w:r>
        <w:rPr>
          <w:rFonts w:ascii="Arial" w:hAnsi="Arial"/>
          <w:color w:val="000000"/>
          <w:sz w:val="24"/>
          <w:szCs w:val="24"/>
          <w:highlight w:val="white"/>
        </w:rPr>
        <w:t>SIG news, a letter, Dracs (</w:t>
      </w:r>
      <w:r>
        <w:rPr>
          <w:rFonts w:ascii="Arial" w:hAnsi="Arial"/>
          <w:i/>
          <w:color w:val="000000"/>
          <w:sz w:val="24"/>
          <w:szCs w:val="24"/>
          <w:highlight w:val="white"/>
        </w:rPr>
        <w:t xml:space="preserve">The Enemy Papers </w:t>
      </w:r>
      <w:r>
        <w:rPr>
          <w:rFonts w:ascii="Arial" w:hAnsi="Arial"/>
          <w:color w:val="000000"/>
          <w:sz w:val="24"/>
          <w:szCs w:val="24"/>
          <w:highlight w:val="white"/>
        </w:rPr>
        <w:t>by Barry B. Longyear), Script (</w:t>
      </w:r>
      <w:r>
        <w:rPr>
          <w:rFonts w:ascii="Arial" w:hAnsi="Arial"/>
          <w:i/>
          <w:color w:val="000000"/>
          <w:sz w:val="24"/>
          <w:szCs w:val="24"/>
          <w:highlight w:val="white"/>
        </w:rPr>
        <w:t>Gatecrasher</w:t>
      </w:r>
      <w:r>
        <w:rPr>
          <w:rFonts w:ascii="Arial" w:hAnsi="Arial"/>
          <w:color w:val="000000"/>
          <w:sz w:val="24"/>
          <w:szCs w:val="24"/>
          <w:highlight w:val="white"/>
        </w:rPr>
        <w:t>), videos (</w:t>
      </w:r>
      <w:r>
        <w:rPr>
          <w:rFonts w:ascii="Arial" w:hAnsi="Arial"/>
          <w:i/>
          <w:color w:val="000000"/>
          <w:sz w:val="24"/>
          <w:szCs w:val="24"/>
          <w:highlight w:val="white"/>
        </w:rPr>
        <w:t>Our Sunday Visitor's Family Guide to Movies and Videos</w:t>
      </w:r>
      <w:r>
        <w:rPr>
          <w:rFonts w:ascii="Arial" w:hAnsi="Arial"/>
          <w:color w:val="000000"/>
          <w:sz w:val="24"/>
          <w:szCs w:val="24"/>
          <w:highlight w:val="white"/>
        </w:rPr>
        <w:t>), Arthuriad, In the Catalogs, Hispanic Menace (</w:t>
      </w:r>
      <w:r>
        <w:rPr>
          <w:rFonts w:ascii="Arial" w:hAnsi="Arial"/>
          <w:i/>
          <w:color w:val="000000"/>
          <w:sz w:val="24"/>
          <w:szCs w:val="24"/>
          <w:highlight w:val="white"/>
        </w:rPr>
        <w:t>Sergio Aragones Stomps Star War</w:t>
      </w:r>
      <w:r>
        <w:rPr>
          <w:rFonts w:ascii="Arial" w:hAnsi="Arial"/>
          <w:color w:val="000000"/>
          <w:sz w:val="24"/>
          <w:szCs w:val="24"/>
          <w:highlight w:val="white"/>
        </w:rPr>
        <w:t xml:space="preserve">s) </w:t>
      </w:r>
    </w:p>
    <w:p>
      <w:pPr>
        <w:pStyle w:val="Normal"/>
        <w:rPr>
          <w:rFonts w:ascii="Arial" w:hAnsi="Arial"/>
          <w:sz w:val="24"/>
          <w:szCs w:val="24"/>
          <w:highlight w:val="white"/>
        </w:rPr>
      </w:pPr>
      <w:r>
        <w:rPr>
          <w:rFonts w:ascii="Arial" w:hAnsi="Arial"/>
          <w:sz w:val="24"/>
          <w:szCs w:val="24"/>
          <w:highlight w:val="white"/>
        </w:rPr>
      </w:r>
    </w:p>
    <w:p>
      <w:pPr>
        <w:pStyle w:val="Normal"/>
        <w:rPr>
          <w:rFonts w:ascii="Arial" w:hAnsi="Arial"/>
          <w:color w:val="000000"/>
          <w:sz w:val="24"/>
          <w:szCs w:val="24"/>
          <w:highlight w:val="white"/>
        </w:rPr>
      </w:pPr>
      <w:r>
        <w:rPr>
          <w:rFonts w:ascii="Arial" w:hAnsi="Arial"/>
          <w:color w:val="000000"/>
          <w:sz w:val="24"/>
          <w:szCs w:val="24"/>
          <w:highlight w:val="white"/>
        </w:rPr>
        <w:t xml:space="preserve">44: </w:t>
      </w:r>
    </w:p>
    <w:p>
      <w:pPr>
        <w:pStyle w:val="Normal"/>
        <w:rPr>
          <w:rFonts w:ascii="Arial" w:hAnsi="Arial"/>
          <w:color w:val="000000"/>
          <w:sz w:val="24"/>
          <w:szCs w:val="24"/>
          <w:highlight w:val="white"/>
        </w:rPr>
      </w:pPr>
      <w:r>
        <w:rPr>
          <w:rFonts w:ascii="Arial" w:hAnsi="Arial"/>
          <w:color w:val="000000"/>
          <w:sz w:val="24"/>
          <w:szCs w:val="24"/>
          <w:highlight w:val="white"/>
        </w:rPr>
        <w:t xml:space="preserve">scripts (Alzetjan, Jirit, Kazat?akkorou, Kazavarad, Kelwathi, Klathnarni, Nikta, Niskloz, Olaetyan, Rozhxh, Rynnan, Srkai, Telarasso, Thelwik, Uqoi, Verdurian, Zarkhand, Zireen), conlangs (Axxod, GiokC, GoadcS, Hayeyge, Iyvexhum, Maquyez, Ojnayvem, Ozlamwe, UCmoyt, UCnoq, UkmaX), </w:t>
      </w:r>
      <w:r>
        <w:rPr>
          <w:rFonts w:ascii="Arial" w:hAnsi="Arial"/>
          <w:i/>
          <w:color w:val="000000"/>
          <w:sz w:val="24"/>
          <w:szCs w:val="24"/>
          <w:highlight w:val="white"/>
        </w:rPr>
        <w:t xml:space="preserve">Roverdom </w:t>
      </w:r>
      <w:r>
        <w:rPr>
          <w:rFonts w:ascii="Arial" w:hAnsi="Arial"/>
          <w:color w:val="000000"/>
          <w:sz w:val="24"/>
          <w:szCs w:val="24"/>
          <w:highlight w:val="white"/>
        </w:rPr>
        <w:t xml:space="preserve">by J. R. R. Tolkien </w:t>
      </w:r>
    </w:p>
    <w:p>
      <w:pPr>
        <w:pStyle w:val="Normal"/>
        <w:rPr>
          <w:rFonts w:ascii="Arial" w:hAnsi="Arial"/>
          <w:sz w:val="24"/>
          <w:szCs w:val="24"/>
          <w:highlight w:val="white"/>
        </w:rPr>
      </w:pPr>
      <w:r>
        <w:rPr>
          <w:rFonts w:ascii="Arial" w:hAnsi="Arial"/>
          <w:sz w:val="24"/>
          <w:szCs w:val="24"/>
          <w:highlight w:val="white"/>
        </w:rPr>
      </w:r>
    </w:p>
    <w:p>
      <w:pPr>
        <w:pStyle w:val="Normal"/>
        <w:rPr>
          <w:rFonts w:ascii="Arial" w:hAnsi="Arial"/>
          <w:color w:val="000000"/>
          <w:sz w:val="24"/>
          <w:szCs w:val="24"/>
          <w:highlight w:val="white"/>
        </w:rPr>
      </w:pPr>
      <w:r>
        <w:rPr>
          <w:rFonts w:ascii="Arial" w:hAnsi="Arial"/>
          <w:color w:val="000000"/>
          <w:sz w:val="24"/>
          <w:szCs w:val="24"/>
          <w:highlight w:val="white"/>
        </w:rPr>
        <w:t>43 -- March 1999</w:t>
      </w:r>
    </w:p>
    <w:p>
      <w:pPr>
        <w:pStyle w:val="Normal"/>
        <w:rPr>
          <w:rFonts w:ascii="Arial" w:hAnsi="Arial"/>
          <w:color w:val="000000"/>
          <w:sz w:val="24"/>
          <w:szCs w:val="24"/>
          <w:highlight w:val="white"/>
        </w:rPr>
      </w:pPr>
      <w:r>
        <w:rPr>
          <w:rFonts w:ascii="Arial" w:hAnsi="Arial"/>
          <w:color w:val="000000"/>
          <w:sz w:val="24"/>
          <w:szCs w:val="24"/>
          <w:highlight w:val="white"/>
        </w:rPr>
        <w:t xml:space="preserve">scripts ("The Torment of Tantalus" by Robert C. Cooper, "The Twin Dilemma" by Anthony Steven and Eric Saward, Sheshak), Millenia (Top 100 Books, Mythopoeic Chronology 16000 BC to 17000 AD), "Let's Pretend" </w:t>
      </w:r>
    </w:p>
    <w:p>
      <w:pPr>
        <w:pStyle w:val="Normal"/>
        <w:rPr>
          <w:rFonts w:ascii="Arial" w:hAnsi="Arial"/>
          <w:sz w:val="24"/>
          <w:szCs w:val="24"/>
          <w:highlight w:val="white"/>
        </w:rPr>
      </w:pPr>
      <w:r>
        <w:rPr>
          <w:rFonts w:ascii="Arial" w:hAnsi="Arial"/>
          <w:sz w:val="24"/>
          <w:szCs w:val="24"/>
          <w:highlight w:val="white"/>
        </w:rPr>
      </w:r>
    </w:p>
    <w:p>
      <w:pPr>
        <w:pStyle w:val="Normal"/>
        <w:rPr>
          <w:rFonts w:ascii="Arial" w:hAnsi="Arial"/>
          <w:color w:val="000000"/>
          <w:sz w:val="24"/>
          <w:szCs w:val="24"/>
          <w:highlight w:val="white"/>
        </w:rPr>
      </w:pPr>
      <w:r>
        <w:rPr>
          <w:rFonts w:ascii="Arial" w:hAnsi="Arial"/>
          <w:color w:val="000000"/>
          <w:sz w:val="24"/>
          <w:szCs w:val="24"/>
          <w:highlight w:val="white"/>
        </w:rPr>
        <w:t>42 -- Oct. 1998</w:t>
      </w:r>
    </w:p>
    <w:p>
      <w:pPr>
        <w:pStyle w:val="Normal"/>
        <w:rPr>
          <w:rFonts w:ascii="Arial" w:hAnsi="Arial"/>
          <w:color w:val="000000"/>
          <w:sz w:val="24"/>
          <w:szCs w:val="24"/>
          <w:highlight w:val="white"/>
        </w:rPr>
      </w:pPr>
      <w:r>
        <w:rPr>
          <w:rFonts w:ascii="Arial" w:hAnsi="Arial"/>
          <w:color w:val="000000"/>
          <w:sz w:val="24"/>
          <w:szCs w:val="24"/>
          <w:highlight w:val="white"/>
        </w:rPr>
        <w:t xml:space="preserve">Aieopohtym, books, etc, myth quiz </w:t>
      </w:r>
    </w:p>
    <w:p>
      <w:pPr>
        <w:pStyle w:val="Normal"/>
        <w:rPr>
          <w:rFonts w:ascii="Arial" w:hAnsi="Arial"/>
          <w:sz w:val="24"/>
          <w:szCs w:val="24"/>
          <w:highlight w:val="white"/>
        </w:rPr>
      </w:pPr>
      <w:r>
        <w:rPr>
          <w:rFonts w:ascii="Arial" w:hAnsi="Arial"/>
          <w:sz w:val="24"/>
          <w:szCs w:val="24"/>
          <w:highlight w:val="white"/>
        </w:rPr>
      </w:r>
    </w:p>
    <w:p>
      <w:pPr>
        <w:pStyle w:val="Normal"/>
        <w:rPr>
          <w:rFonts w:ascii="Arial" w:hAnsi="Arial"/>
          <w:color w:val="000000"/>
          <w:sz w:val="24"/>
          <w:szCs w:val="24"/>
          <w:highlight w:val="white"/>
        </w:rPr>
      </w:pPr>
      <w:r>
        <w:rPr>
          <w:rFonts w:ascii="Arial" w:hAnsi="Arial"/>
          <w:color w:val="000000"/>
          <w:sz w:val="24"/>
          <w:szCs w:val="24"/>
          <w:highlight w:val="white"/>
        </w:rPr>
        <w:t>41 -- Jan. 1998</w:t>
      </w:r>
    </w:p>
    <w:p>
      <w:pPr>
        <w:pStyle w:val="Normal"/>
        <w:rPr>
          <w:rFonts w:ascii="Arial" w:hAnsi="Arial"/>
          <w:sz w:val="24"/>
          <w:szCs w:val="24"/>
          <w:highlight w:val="white"/>
        </w:rPr>
      </w:pPr>
      <w:r>
        <w:rPr>
          <w:rFonts w:ascii="Arial" w:hAnsi="Arial"/>
          <w:color w:val="000000"/>
          <w:sz w:val="24"/>
          <w:szCs w:val="24"/>
          <w:highlight w:val="white"/>
        </w:rPr>
        <w:t xml:space="preserve">Xena, etal., Thanks, Old and New, Hyperpoeia, Hercules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yperlink" Target="http://michaelhalm.tripod.com/id168.htm" TargetMode="External"/><Relationship Id="rId4" Type="http://schemas.openxmlformats.org/officeDocument/2006/relationships/image" Target="media/image2.gif"/><Relationship Id="rId5" Type="http://schemas.openxmlformats.org/officeDocument/2006/relationships/image" Target="media/image3.gif"/><Relationship Id="rId6" Type="http://schemas.openxmlformats.org/officeDocument/2006/relationships/image" Target="media/image4.gif"/><Relationship Id="rId7" Type="http://schemas.openxmlformats.org/officeDocument/2006/relationships/hyperlink" Target="http://michaelhalm.tripod.com/id113.htm" TargetMode="External"/><Relationship Id="rId8" Type="http://schemas.openxmlformats.org/officeDocument/2006/relationships/hyperlink" Target="http://michaelhalm.tripod.com/id169.htm" TargetMode="External"/><Relationship Id="rId9" Type="http://schemas.openxmlformats.org/officeDocument/2006/relationships/hyperlink" Target="http://michaelhalm.tripod.com/id151.htm" TargetMode="Externa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LibreOffice/5.1.6.2$Windows_x86 LibreOffice_project/07ac168c60a517dba0f0d7bc7540f5afa45f0909</Application>
  <Pages>2</Pages>
  <Words>354</Words>
  <Characters>1942</Characters>
  <CharactersWithSpaces>2287</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2019-02-14T17:57:07Z</dcterms:created>
  <dc:creator/>
  <dc:description/>
  <dc:language>en-US</dc:language>
  <cp:lastModifiedBy/>
  <dcterms:modified xsi:type="dcterms:W3CDTF">2019-02-14T18:03:57Z</dcterms:modified>
  <cp:revision>1</cp:revision>
  <dc:subject/>
  <dc:title/>
</cp:coreProperties>
</file>